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678c" w14:paraId="f14678c" w:rsidRDefault="00E55124" w:rsidP="00E55124" w:rsidR="00E55124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512B49" w:rsidP="00E55124" w:rsidR="00512B49" w:rsidRPr="00E55124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512B49">
        <w:t>Poslovni broj: 9 Sp-</w:t>
      </w:r>
      <w:r w:rsidR="005C2870">
        <w:t>11045/19</w:t>
      </w:r>
      <w:r w:rsidRPr="00512B49">
        <w:t>-</w:t>
      </w:r>
      <w:r w:rsidR="00AF208D">
        <w:t>2</w:t>
      </w: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jc w:val="center"/>
        <w:rPr>
          <w:lang w:val="hr-HR"/>
        </w:rPr>
      </w:pPr>
      <w:r w:rsidRPr="00512B49">
        <w:rPr>
          <w:lang w:val="hr-HR"/>
        </w:rPr>
        <w:t xml:space="preserve">R E P U B L I K A    H R V A T S K A </w:t>
      </w:r>
    </w:p>
    <w:p w:rsidRDefault="00512B49" w:rsidP="00512B49" w:rsidR="00512B49" w:rsidRPr="00512B49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</w:rPr>
      </w:pPr>
      <w:r w:rsidRPr="00512B49">
        <w:rPr>
          <w:rFonts w:cs="Times New Roman" w:hAnsi="Times New Roman" w:ascii="Times New Roman"/>
          <w:b w:val="false"/>
          <w:color w:val="auto"/>
          <w:sz w:val="24"/>
        </w:rPr>
        <w:t>R J E Š E N J E</w:t>
      </w:r>
    </w:p>
    <w:p w:rsidRDefault="00512B49" w:rsidP="00512B49" w:rsidR="00512B49">
      <w:pPr>
        <w:rPr>
          <w:lang w:val="hr-HR"/>
        </w:rPr>
      </w:pPr>
    </w:p>
    <w:p w:rsidRDefault="00512B49" w:rsidP="00512B49" w:rsidR="00512B4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1755E3">
        <w:t>Zoran Ilić, Sesvetski Kraljevec, Dumovečka cesta 18, OIB: 19143538753</w:t>
      </w:r>
      <w:r w:rsidR="006F3D62">
        <w:t xml:space="preserve">, </w:t>
      </w:r>
      <w:r>
        <w:t xml:space="preserve">dana </w:t>
      </w:r>
      <w:r w:rsidR="005C2870">
        <w:t>3. srpnja</w:t>
      </w:r>
      <w:r w:rsidR="006F3D62">
        <w:t xml:space="preserve"> 201</w:t>
      </w:r>
      <w:r w:rsidR="005C2870">
        <w:t>9</w:t>
      </w:r>
      <w:r>
        <w:t>. godine,</w:t>
      </w:r>
    </w:p>
    <w:p w:rsidRDefault="00512B49" w:rsidP="00512B49" w:rsidR="00512B49">
      <w:pPr>
        <w:rPr>
          <w:lang w:val="hr-HR"/>
        </w:rPr>
      </w:pPr>
    </w:p>
    <w:p w:rsidRDefault="00E55124" w:rsidP="00512B49" w:rsidR="00E55124">
      <w:pPr>
        <w:rPr>
          <w:lang w:val="hr-HR"/>
        </w:rPr>
      </w:pPr>
    </w:p>
    <w:p w:rsidRDefault="00512B49" w:rsidP="00512B49" w:rsidR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15173A" w:rsidP="0015173A" w:rsidR="0015173A"/>
    <w:p w:rsidRDefault="0015173A" w:rsidP="0015173A" w:rsidR="00512B4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6F3D62">
        <w:rPr>
          <w:szCs w:val="24"/>
          <w:lang w:val="hr-HR"/>
        </w:rPr>
        <w:t xml:space="preserve">potrošača </w:t>
      </w:r>
      <w:r w:rsidR="001755E3">
        <w:rPr>
          <w:szCs w:val="24"/>
          <w:lang w:val="hr-HR"/>
        </w:rPr>
        <w:t>Zoran Ilić</w:t>
      </w:r>
      <w:r w:rsidR="006F3D6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podnesen ovom sudu </w:t>
      </w:r>
      <w:r w:rsidR="005C2870">
        <w:rPr>
          <w:szCs w:val="24"/>
          <w:lang w:val="hr-HR"/>
        </w:rPr>
        <w:t>12. lipnja 2019</w:t>
      </w:r>
      <w:r w:rsidR="004D2CAA">
        <w:rPr>
          <w:szCs w:val="24"/>
          <w:lang w:val="hr-HR"/>
        </w:rPr>
        <w:t>. godine, kao nepravovremen.</w:t>
      </w:r>
    </w:p>
    <w:p w:rsidRDefault="0015173A" w:rsidP="0015173A" w:rsidR="0015173A">
      <w:pPr>
        <w:pStyle w:val="Naslov3"/>
        <w:rPr>
          <w:b w:val="false"/>
          <w:sz w:val="24"/>
          <w:szCs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15173A" w:rsidP="0015173A" w:rsidR="0015173A">
      <w:pPr>
        <w:rPr>
          <w:b/>
          <w:sz w:val="28"/>
          <w:lang w:val="hr-HR"/>
        </w:rPr>
      </w:pPr>
    </w:p>
    <w:p w:rsidRDefault="0015173A" w:rsidP="0015173A" w:rsidR="005C2870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 xml:space="preserve">Potrošač </w:t>
      </w:r>
      <w:r w:rsidR="001755E3">
        <w:rPr>
          <w:szCs w:val="24"/>
          <w:lang w:val="hr-HR"/>
        </w:rPr>
        <w:t>Zoran Ilić</w:t>
      </w:r>
      <w:r>
        <w:rPr>
          <w:szCs w:val="24"/>
          <w:lang w:val="hr-HR"/>
        </w:rPr>
        <w:t xml:space="preserve"> podnio je ovom sudu </w:t>
      </w:r>
      <w:r w:rsidR="005C2870">
        <w:rPr>
          <w:szCs w:val="24"/>
          <w:lang w:val="hr-HR"/>
        </w:rPr>
        <w:t xml:space="preserve">12. lipnja 2019. godine </w:t>
      </w:r>
      <w:r>
        <w:rPr>
          <w:szCs w:val="24"/>
          <w:lang w:val="hr-HR"/>
        </w:rPr>
        <w:t>prijedlog za pokretanje postupka stečaja potrošača.</w:t>
      </w:r>
      <w:r w:rsidR="005C2870">
        <w:rPr>
          <w:szCs w:val="24"/>
          <w:lang w:val="hr-HR"/>
        </w:rPr>
        <w:t xml:space="preserve"> U svom prijedlogu naveo je da izvansudski postupak pred Financijskom agencijom nije uspio, o čemu sud ima arhivirane dokaze iz prvotnog spisa koji se pred ovim sudom vodio pod brojem Sp-18/18.</w:t>
      </w:r>
    </w:p>
    <w:p w:rsidRDefault="0015173A" w:rsidP="0015173A" w:rsidR="0015173A">
      <w:pPr>
        <w:jc w:val="both"/>
        <w:rPr>
          <w:lang w:val="hr-HR"/>
        </w:rPr>
      </w:pPr>
    </w:p>
    <w:p w:rsidRDefault="004D2CAA" w:rsidP="004D2CAA" w:rsidR="004D2CA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2. Zakona o stečaju potrošača (Narodne novine br. 100/15 i 67/18, u daljnjem tekstu: ZSP) propisuje da </w:t>
      </w:r>
      <w:r>
        <w:rPr>
          <w:color w:val="000000"/>
          <w:szCs w:val="24"/>
          <w:lang w:val="hr-HR"/>
        </w:rPr>
        <w:t>prijedlog za otvaranje postupka stečaja potrošača, potrošač može podnijeti u roku od tri mjeseca od dana izdavanja potvrde iz čl. 18. st. 3. ZSP-a.</w:t>
      </w:r>
    </w:p>
    <w:p w:rsidRDefault="004D2CAA" w:rsidP="004D2CAA" w:rsidR="004D2CA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Kako se potrošač poziva na dokumentaciju koja prileži ovosudnom spisu Sp-18/18, to je sud izvršio uvid u taj spis, te utvrdio da njemu prileži potvrda Fine iz koje je vidljivo </w:t>
      </w:r>
      <w:r>
        <w:rPr>
          <w:color w:val="000000"/>
          <w:szCs w:val="24"/>
          <w:lang w:val="hr-HR"/>
        </w:rPr>
        <w:t>da nije uspio pokušaj izvansudskog sporazuma u izvansudskom postupku</w:t>
      </w:r>
      <w:r>
        <w:rPr>
          <w:szCs w:val="24"/>
          <w:lang w:val="hr-HR"/>
        </w:rPr>
        <w:t>, a ista je izdana 12. veljače 2018. godine.</w:t>
      </w:r>
    </w:p>
    <w:p w:rsidRDefault="004D2CAA" w:rsidP="004D2CAA" w:rsidR="004D2CAA">
      <w:pPr>
        <w:ind w:firstLine="720"/>
        <w:jc w:val="both"/>
        <w:rPr>
          <w:szCs w:val="24"/>
          <w:lang w:val="hr-HR"/>
        </w:rPr>
      </w:pPr>
    </w:p>
    <w:p w:rsidRDefault="004D2CAA" w:rsidP="004D2CAA" w:rsidR="004D2CA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Slijedom iznesenog, prijedlog za pokretanje postupka stečaja potrošača Zoran Ilić podnesen ovom sudu 12. lipnja 2019. godine, podnesen je po proteku roka od 3 mjeseca iz čl. 44. st. 2. ZSP-a, pa je valjalo odlučiti kao u izreci rješenja.</w:t>
      </w:r>
    </w:p>
    <w:p w:rsidRDefault="004D2CAA" w:rsidP="004D2CAA" w:rsidR="004D2CAA">
      <w:pPr>
        <w:ind w:firstLine="720"/>
        <w:jc w:val="both"/>
        <w:rPr>
          <w:szCs w:val="24"/>
          <w:lang w:val="hr-HR"/>
        </w:rPr>
      </w:pPr>
    </w:p>
    <w:p w:rsidRDefault="00CC29EF" w:rsidP="00CC29EF" w:rsidR="00CC29EF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4D2CAA">
        <w:rPr>
          <w:lang w:val="hr-HR"/>
        </w:rPr>
        <w:t>3. srpnja 2019</w:t>
      </w:r>
      <w:r>
        <w:rPr>
          <w:lang w:val="hr-HR"/>
        </w:rPr>
        <w:t>. godine</w:t>
      </w:r>
    </w:p>
    <w:p w:rsidRDefault="00CC29EF" w:rsidP="00CC29EF" w:rsidR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CC29EF" w:rsidP="00CC29EF" w:rsidR="00CC29EF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CC29EF" w:rsidP="00CC29EF" w:rsidR="00CC29EF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Iva Žutelija Krešić</w:t>
      </w:r>
      <w:r w:rsidR="00AF208D">
        <w:rPr>
          <w:lang w:val="hr-HR"/>
        </w:rPr>
        <w:t xml:space="preserve">,v.r. </w:t>
      </w:r>
    </w:p>
    <w:p w:rsidRDefault="00CC29EF" w:rsidP="00E55124" w:rsidR="00CC29EF" w:rsidRPr="00CC29EF">
      <w:pPr>
        <w:pStyle w:val="Naslov1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lastRenderedPageBreak/>
        <w:t>Pouka o pravnom lijeku:</w:t>
      </w:r>
    </w:p>
    <w:p w:rsidRDefault="00CC29EF" w:rsidP="00CC29EF" w:rsidR="00CC29EF">
      <w:pPr>
        <w:ind w:firstLine="720"/>
        <w:jc w:val="both"/>
        <w:rPr>
          <w:szCs w:val="24"/>
          <w:lang w:val="hr-HR"/>
        </w:rPr>
      </w:pPr>
      <w:r w:rsidRPr="00CC29EF">
        <w:rPr>
          <w:szCs w:val="24"/>
          <w:lang w:val="hr-HR"/>
        </w:rPr>
        <w:t xml:space="preserve">Protiv ovog rješenja je dopuštena žalba. Žalba se podnosi ovom sudu pismeno u četiri </w:t>
      </w:r>
      <w:r>
        <w:rPr>
          <w:szCs w:val="24"/>
          <w:lang w:val="hr-HR"/>
        </w:rPr>
        <w:t>(4) istovjetna primjerka u roku od 15 (petnaest) dana od dana primitka pisanog otpravka ovog rješenja, a o njoj odlučuje nadležni županijski sud.</w:t>
      </w: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C29EF" w:rsidRPr="00E55124">
        <w:rPr>
          <w:szCs w:val="24"/>
          <w:lang w:val="hr-HR"/>
        </w:rPr>
        <w:t>e-oglasna ploča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>-  potrošaču osobno</w:t>
      </w:r>
    </w:p>
    <w:p w:rsidRDefault="00AB3532" w:rsidR="00AB3532">
      <w:pPr>
        <w:rPr>
          <w:szCs w:val="24"/>
          <w:lang w:val="hr-HR"/>
        </w:rPr>
      </w:pPr>
    </w:p>
    <w:p w:rsidRDefault="00E55124" w:rsidP="00595C33" w:rsidR="00E55124" w:rsidRPr="00595C33">
      <w:pPr>
        <w:jc w:val="right"/>
        <w:rPr>
          <w:szCs w:val="24"/>
        </w:rPr>
      </w:pPr>
      <w:r w:rsidRPr="00595C33">
        <w:rPr>
          <w:szCs w:val="24"/>
        </w:rPr>
        <w:t xml:space="preserve">Za točnost otpravka </w:t>
      </w:r>
      <w:r w:rsidRPr="00595C33">
        <w:t>- ovlašteni službenik</w:t>
      </w:r>
      <w:r w:rsidRPr="00595C33">
        <w:rPr>
          <w:szCs w:val="24"/>
        </w:rPr>
        <w:t xml:space="preserve">: </w:t>
      </w:r>
    </w:p>
    <w:p w:rsidRDefault="00E55124" w:rsidP="00595C33" w:rsidR="00E55124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E55124" w:rsidP="00C703EB" w:rsidR="00E55124" w:rsidRPr="00C703EB"/>
    <w:p w:rsidRDefault="00E55124" w:rsidR="00E55124"/>
    <w:sectPr w:rsidSect="00E55124" w:rsidR="00E55124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9C2" w:rsidP="00E55124" w:rsidR="005269C2">
      <w:r>
        <w:separator/>
      </w:r>
    </w:p>
  </w:endnote>
  <w:endnote w:id="0" w:type="continuationSeparator">
    <w:p w:rsidRDefault="005269C2" w:rsidP="00E55124" w:rsidR="0052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9C2" w:rsidP="00E55124" w:rsidR="005269C2">
      <w:r>
        <w:separator/>
      </w:r>
    </w:p>
  </w:footnote>
  <w:footnote w:id="0" w:type="continuationSeparator">
    <w:p w:rsidRDefault="005269C2" w:rsidP="00E55124" w:rsidR="00526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EndPr/>
    <w:sdtContent>
      <w:p w:rsidRDefault="00E55124" w:rsidR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08D" w:rsidRPr="00AF208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55124" w:rsidP="00E55124" w:rsidR="00E55124" w:rsidRPr="00E55124">
    <w:pPr>
      <w:widowControl w:val="false"/>
      <w:autoSpaceDE w:val="false"/>
      <w:autoSpaceDN w:val="false"/>
      <w:adjustRightInd w:val="false"/>
      <w:jc w:val="right"/>
      <w:rPr>
        <w:lang w:val="hr-HR"/>
      </w:rPr>
    </w:pPr>
    <w:r w:rsidRPr="00512B49">
      <w:t>Poslovni broj: 9 Sp-</w:t>
    </w:r>
    <w:r w:rsidR="00AF208D">
      <w:t>11045/19-2</w:t>
    </w:r>
  </w:p>
  <w:p w:rsidRDefault="00E55124" w:rsidR="00E55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3A"/>
    <w:rsid w:val="0009265A"/>
    <w:rsid w:val="0015173A"/>
    <w:rsid w:val="001755E3"/>
    <w:rsid w:val="004766FC"/>
    <w:rsid w:val="004D2CAA"/>
    <w:rsid w:val="00512B49"/>
    <w:rsid w:val="005269C2"/>
    <w:rsid w:val="005C2870"/>
    <w:rsid w:val="00637D73"/>
    <w:rsid w:val="006F3D62"/>
    <w:rsid w:val="00AB3532"/>
    <w:rsid w:val="00AF208D"/>
    <w:rsid w:val="00CC29EF"/>
    <w:rsid w:val="00E24E2F"/>
    <w:rsid w:val="00E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15173A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12B4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12B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12B49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CC29E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F2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F2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11045</izvorni_sadrzaj>
    <derivirana_varijabla naziv="DomainObject.Predmet.Broj_1">11045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2019.</izvorni_sadrzaj>
    <derivirana_varijabla naziv="DomainObject.Predmet.DatumOsnivanja_1">13.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Sp-11045/2019</izvorni_sadrzaj>
    <derivirana_varijabla naziv="DomainObject.Predmet.OznakaBroj_1">Sp-11045/2019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Ilić</izvorni_sadrzaj>
    <derivirana_varijabla naziv="DomainObject.Predmet.StrankaFormated_1">  Zoran Ilić</derivirana_varijabla>
  </DomainObject.Predmet.StrankaFormated>
  <DomainObject.Predmet.StrankaFormatedOIB>
    <izvorni_sadrzaj>  Zoran Ilić, OIB 19143538753</izvorni_sadrzaj>
    <derivirana_varijabla naziv="DomainObject.Predmet.StrankaFormatedOIB_1">  Zoran Ilić, OIB 19143538753</derivirana_varijabla>
  </DomainObject.Predmet.StrankaFormatedOIB>
  <DomainObject.Predmet.StrankaFormatedWithAdress>
    <izvorni_sadrzaj> Zoran Ilić, Adamičeva Ulica 15, 10000 Zagreb</izvorni_sadrzaj>
    <derivirana_varijabla naziv="DomainObject.Predmet.StrankaFormatedWithAdress_1"> Zoran Ilić, Adamičeva Ulica 15, 10000 Zagreb</derivirana_varijabla>
  </DomainObject.Predmet.StrankaFormatedWithAdress>
  <DomainObject.Predmet.StrankaFormatedWithAdressOIB>
    <izvorni_sadrzaj> Zoran Ilić, OIB 19143538753, Adamičeva Ulica 15, 10000 Zagreb</izvorni_sadrzaj>
    <derivirana_varijabla naziv="DomainObject.Predmet.StrankaFormatedWithAdressOIB_1"> Zoran Ilić, OIB 19143538753, Adamičeva Ulica 15, 10000 Zagreb</derivirana_varijabla>
  </DomainObject.Predmet.StrankaFormatedWithAdressOIB>
  <DomainObject.Predmet.StrankaWithAdress>
    <izvorni_sadrzaj>Zoran Ilić Adamičeva Ulica 15,10000 Zagreb</izvorni_sadrzaj>
    <derivirana_varijabla naziv="DomainObject.Predmet.StrankaWithAdress_1">Zoran Ilić Adamičeva Ulica 15,10000 Zagreb</derivirana_varijabla>
  </DomainObject.Predmet.StrankaWithAdress>
  <DomainObject.Predmet.StrankaWithAdressOIB>
    <izvorni_sadrzaj>Zoran Ilić, OIB 19143538753, Adamičeva Ulica 15,10000 Zagreb</izvorni_sadrzaj>
    <derivirana_varijabla naziv="DomainObject.Predmet.StrankaWithAdressOIB_1">Zoran Ilić, OIB 19143538753, Adamičeva Ulica 15,10000 Zagreb</derivirana_varijabla>
  </DomainObject.Predmet.StrankaWithAdressOIB>
  <DomainObject.Predmet.StrankaNazivFormated>
    <izvorni_sadrzaj>Zoran Ilić</izvorni_sadrzaj>
    <derivirana_varijabla naziv="DomainObject.Predmet.StrankaNazivFormated_1">Zoran Ilić</derivirana_varijabla>
  </DomainObject.Predmet.StrankaNazivFormated>
  <DomainObject.Predmet.StrankaNazivFormatedOIB>
    <izvorni_sadrzaj>Zoran Ilić, OIB 19143538753</izvorni_sadrzaj>
    <derivirana_varijabla naziv="DomainObject.Predmet.StrankaNazivFormatedOIB_1">Zoran Ilić, OIB 19143538753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Zoran Ilić</item>
    </izvorni_sadrzaj>
    <derivirana_varijabla naziv="DomainObject.Predmet.StrankaListFormated_1">
      <item>Zoran Ilić</item>
    </derivirana_varijabla>
  </DomainObject.Predmet.StrankaListFormated>
  <DomainObject.Predmet.StrankaListFormatedOIB>
    <izvorni_sadrzaj>
      <item>Zoran Ilić, OIB 19143538753</item>
    </izvorni_sadrzaj>
    <derivirana_varijabla naziv="DomainObject.Predmet.StrankaListFormatedOIB_1">
      <item>Zoran Ilić, OIB 19143538753</item>
    </derivirana_varijabla>
  </DomainObject.Predmet.StrankaListFormatedOIB>
  <DomainObject.Predmet.StrankaListFormatedWithAdress>
    <izvorni_sadrzaj>
      <item>Zoran Ilić, Adamičeva Ulica 15, 10000 Zagreb</item>
    </izvorni_sadrzaj>
    <derivirana_varijabla naziv="DomainObject.Predmet.StrankaListFormatedWithAdress_1">
      <item>Zoran Ilić, Adamičeva Ulica 15, 10000 Zagreb</item>
    </derivirana_varijabla>
  </DomainObject.Predmet.StrankaListFormatedWithAdress>
  <DomainObject.Predmet.StrankaListFormatedWithAdressOIB>
    <izvorni_sadrzaj>
      <item>Zoran Ilić, OIB 19143538753, Adamičeva Ulica 15, 10000 Zagreb</item>
    </izvorni_sadrzaj>
    <derivirana_varijabla naziv="DomainObject.Predmet.StrankaListFormatedWithAdressOIB_1">
      <item>Zoran Ilić, OIB 19143538753, Adamičeva Ulica 15, 10000 Zagreb</item>
    </derivirana_varijabla>
  </DomainObject.Predmet.StrankaListFormatedWithAdressOIB>
  <DomainObject.Predmet.StrankaListNazivFormated>
    <izvorni_sadrzaj>
      <item>Zoran Ilić</item>
    </izvorni_sadrzaj>
    <derivirana_varijabla naziv="DomainObject.Predmet.StrankaListNazivFormated_1">
      <item>Zoran Ilić</item>
    </derivirana_varijabla>
  </DomainObject.Predmet.StrankaListNazivFormated>
  <DomainObject.Predmet.StrankaListNazivFormatedOIB>
    <izvorni_sadrzaj>
      <item>Zoran Ilić, OIB 19143538753</item>
    </izvorni_sadrzaj>
    <derivirana_varijabla naziv="DomainObject.Predmet.StrankaListNazivFormatedOIB_1">
      <item>Zoran Ilić, OIB 19143538753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Ilić</izvorni_sadrzaj>
    <derivirana_varijabla naziv="DomainObject.Predmet.StrankaIDrugi_1">Zoran Ilić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Ilić, OIB 19143538753, Adamičeva Ulica 15, 10000 Zagreb</izvorni_sadrzaj>
    <derivirana_varijabla naziv="DomainObject.Predmet.StrankaIDrugiAdressOIB_1">Zoran Ilić, OIB 19143538753, Adamičeva Ulica 15,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Ilić</item>
    </izvorni_sadrzaj>
    <derivirana_varijabla naziv="DomainObject.Predmet.SudioniciListNaziv_1">
      <item>Zoran Ilić</item>
    </derivirana_varijabla>
  </DomainObject.Predmet.SudioniciListNaziv>
  <DomainObject.Predmet.SudioniciListAdressOIB>
    <izvorni_sadrzaj>
      <item>Zoran Ilić, OIB 19143538753, Adamičeva Ulica 15,10000 Zagreb</item>
    </izvorni_sadrzaj>
    <derivirana_varijabla naziv="DomainObject.Predmet.SudioniciListAdressOIB_1">
      <item>Zoran Ilić, OIB 19143538753, Adamičeva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19143538753</item>
    </izvorni_sadrzaj>
    <derivirana_varijabla naziv="DomainObject.Predmet.SudioniciListNazivOIB_1">
      <item>, OIB 19143538753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DE37E-C282-40A4-8554-FA5ED4A76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1777</properties:Characters>
  <properties:Lines>58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2019-07-03T07:25:00Z</dcterms:created>
  <dc:creator>Iva Žutelija Krešić</dc:creator>
  <cp:lastModifiedBy>Nataša Perić</cp:lastModifiedBy>
  <cp:lastPrinted>2019-07-03T10:08:00Z</cp:lastPrinted>
  <dcterms:modified xmlns:xsi="http://www.w3.org/2001/XMLSchema-instance" xsi:type="dcterms:W3CDTF">2019-07-03T10:08:00Z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(Sp-11045-19 neuredan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